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FD" w:rsidRPr="00C6794D" w:rsidRDefault="00B118FD" w:rsidP="00B118FD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r w:rsidRPr="00C6794D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3</w:t>
      </w:r>
    </w:p>
    <w:p w:rsidR="00B118FD" w:rsidRPr="00192E69" w:rsidRDefault="00B118FD" w:rsidP="00B118FD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bookmarkStart w:id="0" w:name="_GoBack"/>
      <w:bookmarkEnd w:id="0"/>
    </w:p>
    <w:p w:rsidR="00B118FD" w:rsidRPr="00294141" w:rsidRDefault="00B118FD" w:rsidP="00B118FD">
      <w:pPr>
        <w:tabs>
          <w:tab w:val="left" w:pos="7807"/>
        </w:tabs>
        <w:jc w:val="center"/>
        <w:rPr>
          <w:sz w:val="26"/>
          <w:szCs w:val="26"/>
        </w:rPr>
      </w:pPr>
    </w:p>
    <w:p w:rsidR="00B118FD" w:rsidRDefault="00B118FD" w:rsidP="00B118FD">
      <w:pPr>
        <w:pStyle w:val="a5"/>
        <w:ind w:left="0" w:firstLine="709"/>
        <w:jc w:val="center"/>
        <w:rPr>
          <w:b/>
          <w:sz w:val="26"/>
          <w:szCs w:val="26"/>
        </w:rPr>
      </w:pPr>
      <w:r w:rsidRPr="00294141">
        <w:rPr>
          <w:b/>
          <w:sz w:val="26"/>
          <w:szCs w:val="26"/>
        </w:rPr>
        <w:t>Изменения и дополнения</w:t>
      </w:r>
    </w:p>
    <w:p w:rsidR="00B118FD" w:rsidRPr="00B118FD" w:rsidRDefault="00B118FD" w:rsidP="00B118FD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B118FD">
        <w:rPr>
          <w:b/>
          <w:sz w:val="26"/>
          <w:szCs w:val="26"/>
        </w:rPr>
        <w:t>Порядок финансирования Дирекции Совета по железнодорожному транспорту государств – участников Содружества</w:t>
      </w:r>
    </w:p>
    <w:p w:rsidR="00B118FD" w:rsidRDefault="00B118FD" w:rsidP="00B118FD">
      <w:pPr>
        <w:pStyle w:val="a5"/>
        <w:ind w:left="0" w:firstLine="709"/>
        <w:jc w:val="both"/>
        <w:rPr>
          <w:b/>
          <w:sz w:val="26"/>
          <w:szCs w:val="26"/>
        </w:rPr>
      </w:pPr>
    </w:p>
    <w:p w:rsidR="00B118FD" w:rsidRPr="00B118FD" w:rsidRDefault="00B118FD" w:rsidP="00B118FD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Изложить пункт 3 </w:t>
      </w:r>
      <w:r w:rsidRPr="00B118FD">
        <w:rPr>
          <w:sz w:val="26"/>
          <w:szCs w:val="26"/>
        </w:rPr>
        <w:t>Порядка финансирования Дирекции Совета по железнодорожному транспорту государств – участников Содружества в следующей редакции:</w:t>
      </w:r>
    </w:p>
    <w:p w:rsidR="00F31B4B" w:rsidRPr="00D06B05" w:rsidRDefault="00F31B4B" w:rsidP="00B118FD">
      <w:pPr>
        <w:pStyle w:val="a5"/>
        <w:ind w:left="0" w:firstLine="709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«3. </w:t>
      </w:r>
      <w:r>
        <w:rPr>
          <w:sz w:val="26"/>
          <w:szCs w:val="26"/>
        </w:rPr>
        <w:t>Сумма взноса</w:t>
      </w:r>
      <w:r w:rsidRPr="00D06B05">
        <w:rPr>
          <w:sz w:val="26"/>
          <w:szCs w:val="26"/>
        </w:rPr>
        <w:t xml:space="preserve"> на обеспечение деятельно</w:t>
      </w:r>
      <w:r>
        <w:rPr>
          <w:sz w:val="26"/>
          <w:szCs w:val="26"/>
        </w:rPr>
        <w:t xml:space="preserve">сти Дирекции Совета перечисляется на расчетные </w:t>
      </w:r>
      <w:r w:rsidRPr="00D06B05">
        <w:rPr>
          <w:sz w:val="26"/>
          <w:szCs w:val="26"/>
        </w:rPr>
        <w:t>счета</w:t>
      </w:r>
      <w:r>
        <w:rPr>
          <w:sz w:val="26"/>
          <w:szCs w:val="26"/>
        </w:rPr>
        <w:t xml:space="preserve"> </w:t>
      </w:r>
      <w:r w:rsidRPr="00D06B05">
        <w:rPr>
          <w:sz w:val="26"/>
          <w:szCs w:val="26"/>
        </w:rPr>
        <w:t>Дирекции Совета:</w:t>
      </w:r>
    </w:p>
    <w:p w:rsidR="00F31B4B" w:rsidRPr="00D06B05" w:rsidRDefault="00F31B4B" w:rsidP="00F31B4B">
      <w:pPr>
        <w:ind w:firstLine="709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на первое полугодие </w:t>
      </w:r>
      <w:r w:rsidR="006E2CDE">
        <w:rPr>
          <w:sz w:val="26"/>
          <w:szCs w:val="26"/>
        </w:rPr>
        <w:noBreakHyphen/>
      </w:r>
      <w:r w:rsidRPr="00D06B05">
        <w:rPr>
          <w:sz w:val="26"/>
          <w:szCs w:val="26"/>
        </w:rPr>
        <w:t xml:space="preserve"> в декабре предыдущего года;</w:t>
      </w:r>
    </w:p>
    <w:p w:rsidR="00F31B4B" w:rsidRPr="00D06B05" w:rsidRDefault="00F31B4B" w:rsidP="00F31B4B">
      <w:pPr>
        <w:ind w:firstLine="709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на второе полугодие </w:t>
      </w:r>
      <w:r w:rsidR="006E2CDE">
        <w:rPr>
          <w:sz w:val="26"/>
          <w:szCs w:val="26"/>
        </w:rPr>
        <w:noBreakHyphen/>
      </w:r>
      <w:r w:rsidRPr="00D06B05">
        <w:rPr>
          <w:sz w:val="26"/>
          <w:szCs w:val="26"/>
        </w:rPr>
        <w:t xml:space="preserve"> в июне текущего года.</w:t>
      </w:r>
    </w:p>
    <w:p w:rsidR="00F31B4B" w:rsidRPr="00D06B05" w:rsidRDefault="00F31B4B" w:rsidP="00F31B4B">
      <w:pPr>
        <w:ind w:firstLine="709"/>
        <w:jc w:val="both"/>
        <w:rPr>
          <w:sz w:val="26"/>
          <w:szCs w:val="26"/>
        </w:rPr>
      </w:pPr>
      <w:r w:rsidRPr="00D06B05">
        <w:rPr>
          <w:sz w:val="26"/>
          <w:szCs w:val="26"/>
        </w:rPr>
        <w:t>Ежегодный размер членских взносов железнодорожных администраций, участвующих в работе Совета, в денежном (суммовом) выражении отражается в Сводной ведомости по перечислению железнодорожными администрациями членских взносов, составленной в соответствии со Сметой расходов на обеспечение деятельности Дирекции Совета, утверждаемой Советом.</w:t>
      </w:r>
    </w:p>
    <w:p w:rsidR="00F31B4B" w:rsidRPr="00D06B05" w:rsidRDefault="00F31B4B" w:rsidP="00F31B4B">
      <w:pPr>
        <w:ind w:firstLine="720"/>
        <w:jc w:val="both"/>
        <w:rPr>
          <w:sz w:val="26"/>
          <w:szCs w:val="26"/>
        </w:rPr>
      </w:pPr>
      <w:r w:rsidRPr="00D06B05">
        <w:rPr>
          <w:sz w:val="26"/>
          <w:szCs w:val="26"/>
        </w:rPr>
        <w:t>Валютой платежа</w:t>
      </w:r>
      <w:r w:rsidRPr="00D06B05">
        <w:rPr>
          <w:b/>
          <w:sz w:val="26"/>
          <w:szCs w:val="26"/>
        </w:rPr>
        <w:t xml:space="preserve"> </w:t>
      </w:r>
      <w:r w:rsidRPr="00D06B05">
        <w:rPr>
          <w:sz w:val="26"/>
          <w:szCs w:val="26"/>
        </w:rPr>
        <w:t>является рубль Российской Федерации. При невозможности осуществления платежа в рублях Российской Федерации по согласованию с Дирекцией Совета платежи могут также осуществляться в долларах США или швейцарских франках</w:t>
      </w:r>
      <w:r>
        <w:rPr>
          <w:sz w:val="26"/>
          <w:szCs w:val="26"/>
        </w:rPr>
        <w:t xml:space="preserve"> (далее – иная валюта)</w:t>
      </w:r>
      <w:r w:rsidRPr="00D06B05">
        <w:rPr>
          <w:sz w:val="26"/>
          <w:szCs w:val="26"/>
        </w:rPr>
        <w:t>.</w:t>
      </w:r>
    </w:p>
    <w:p w:rsidR="00F31B4B" w:rsidRPr="00D06B05" w:rsidRDefault="00F31B4B" w:rsidP="00F31B4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осуществления платежей в иной валюте </w:t>
      </w:r>
      <w:r w:rsidRPr="00D06B05">
        <w:rPr>
          <w:sz w:val="26"/>
          <w:szCs w:val="26"/>
        </w:rPr>
        <w:t xml:space="preserve">Дирекция Совета выставляет счет в согласованной валюте. При этом пересчет рубля Российской Федерации в </w:t>
      </w:r>
      <w:r>
        <w:rPr>
          <w:sz w:val="26"/>
          <w:szCs w:val="26"/>
        </w:rPr>
        <w:t>иную</w:t>
      </w:r>
      <w:r w:rsidRPr="00D06B05">
        <w:rPr>
          <w:sz w:val="26"/>
          <w:szCs w:val="26"/>
        </w:rPr>
        <w:t xml:space="preserve"> валюту осуществляется по курсу Центрального банка Российской Федерации на дату составления счета.</w:t>
      </w:r>
    </w:p>
    <w:p w:rsidR="00F31B4B" w:rsidRPr="00D06B05" w:rsidRDefault="00F31B4B" w:rsidP="00F31B4B">
      <w:pPr>
        <w:ind w:firstLine="720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Поступившая на </w:t>
      </w:r>
      <w:r>
        <w:rPr>
          <w:sz w:val="26"/>
          <w:szCs w:val="26"/>
        </w:rPr>
        <w:t xml:space="preserve">расчетный </w:t>
      </w:r>
      <w:r w:rsidRPr="00D06B05">
        <w:rPr>
          <w:sz w:val="26"/>
          <w:szCs w:val="26"/>
        </w:rPr>
        <w:t>счет Дирекции Совета сумма взноса</w:t>
      </w:r>
      <w:r>
        <w:rPr>
          <w:sz w:val="26"/>
          <w:szCs w:val="26"/>
        </w:rPr>
        <w:t xml:space="preserve"> в иной валюте</w:t>
      </w:r>
      <w:r w:rsidRPr="00D06B05">
        <w:rPr>
          <w:sz w:val="26"/>
          <w:szCs w:val="26"/>
        </w:rPr>
        <w:t xml:space="preserve"> конвертируется в рубли Российской Федерации по курсу обслуживающего банка</w:t>
      </w:r>
      <w:r>
        <w:rPr>
          <w:sz w:val="26"/>
          <w:szCs w:val="26"/>
        </w:rPr>
        <w:t xml:space="preserve"> не позднее трех рабочих дней после поступления средств на расчетный счет для валютных операций</w:t>
      </w:r>
      <w:r w:rsidRPr="00D06B05">
        <w:rPr>
          <w:sz w:val="26"/>
          <w:szCs w:val="26"/>
        </w:rPr>
        <w:t xml:space="preserve">. </w:t>
      </w:r>
    </w:p>
    <w:p w:rsidR="00F31B4B" w:rsidRPr="00D06B05" w:rsidRDefault="00F31B4B" w:rsidP="00F31B4B">
      <w:pPr>
        <w:pStyle w:val="a3"/>
        <w:ind w:firstLine="720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В случае возникновения отрицательной или положительной курсовой разницы, сумма разницы учитывается </w:t>
      </w:r>
      <w:r>
        <w:rPr>
          <w:sz w:val="26"/>
          <w:szCs w:val="26"/>
        </w:rPr>
        <w:t xml:space="preserve">Дирекцией Совета </w:t>
      </w:r>
      <w:r w:rsidRPr="00D06B05">
        <w:rPr>
          <w:sz w:val="26"/>
          <w:szCs w:val="26"/>
        </w:rPr>
        <w:t>при выставлении очередного счета членского взноса железнодорожной администрации.</w:t>
      </w:r>
    </w:p>
    <w:p w:rsidR="006E2CDE" w:rsidRDefault="00F31B4B" w:rsidP="00F31B4B">
      <w:pPr>
        <w:ind w:firstLine="709"/>
        <w:jc w:val="both"/>
        <w:rPr>
          <w:sz w:val="26"/>
          <w:szCs w:val="26"/>
        </w:rPr>
      </w:pPr>
      <w:r w:rsidRPr="00D06B05">
        <w:rPr>
          <w:sz w:val="26"/>
          <w:szCs w:val="26"/>
        </w:rPr>
        <w:t xml:space="preserve">Железнодорожная администрация, осуществляющая платежи в </w:t>
      </w:r>
      <w:r>
        <w:rPr>
          <w:sz w:val="26"/>
          <w:szCs w:val="26"/>
        </w:rPr>
        <w:t xml:space="preserve">иной </w:t>
      </w:r>
      <w:r w:rsidRPr="00D06B05">
        <w:rPr>
          <w:sz w:val="26"/>
          <w:szCs w:val="26"/>
        </w:rPr>
        <w:t>валюте, обеспечивает перечисление денежных средств на обеспечение финансирования деятельности Дирекции Совета в размере, утвержденном в Сводной ведомости по перечислению железнодорожными администрация</w:t>
      </w:r>
      <w:r w:rsidR="00B118FD">
        <w:rPr>
          <w:sz w:val="26"/>
          <w:szCs w:val="26"/>
        </w:rPr>
        <w:t>ми членских взносов, в рублях</w:t>
      </w:r>
      <w:proofErr w:type="gramStart"/>
      <w:r w:rsidR="00B118FD">
        <w:rPr>
          <w:sz w:val="26"/>
          <w:szCs w:val="26"/>
        </w:rPr>
        <w:t>.».</w:t>
      </w:r>
      <w:proofErr w:type="gramEnd"/>
    </w:p>
    <w:sectPr w:rsidR="006E2CDE" w:rsidSect="00125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447"/>
    <w:rsid w:val="00125721"/>
    <w:rsid w:val="0032324E"/>
    <w:rsid w:val="006248B2"/>
    <w:rsid w:val="006E2CDE"/>
    <w:rsid w:val="00860447"/>
    <w:rsid w:val="00B118FD"/>
    <w:rsid w:val="00F3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B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1B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31B4B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B118FD"/>
    <w:pPr>
      <w:jc w:val="center"/>
    </w:pPr>
    <w:rPr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rsid w:val="00B118FD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Jkmuf</dc:creator>
  <cp:lastModifiedBy>1</cp:lastModifiedBy>
  <cp:revision>3</cp:revision>
  <dcterms:created xsi:type="dcterms:W3CDTF">2020-05-13T09:38:00Z</dcterms:created>
  <dcterms:modified xsi:type="dcterms:W3CDTF">2020-06-17T06:30:00Z</dcterms:modified>
</cp:coreProperties>
</file>